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FBC6" w14:textId="2288DAEB" w:rsidR="00860ED4" w:rsidRDefault="00FD17E6" w:rsidP="00EC0EB9">
      <w:pPr>
        <w:pStyle w:val="ae"/>
        <w:spacing w:line="360" w:lineRule="auto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3E22A5">
        <w:rPr>
          <w:rFonts w:ascii="David" w:hAnsi="David"/>
          <w:b/>
          <w:bCs/>
          <w:sz w:val="28"/>
          <w:szCs w:val="28"/>
          <w:u w:val="single"/>
          <w:rtl/>
        </w:rPr>
        <w:br/>
      </w:r>
      <w:r w:rsidR="00860ED4" w:rsidRPr="003E22A5">
        <w:rPr>
          <w:rFonts w:ascii="David" w:hAnsi="David"/>
          <w:b/>
          <w:bCs/>
          <w:sz w:val="28"/>
          <w:szCs w:val="28"/>
          <w:u w:val="single"/>
          <w:rtl/>
        </w:rPr>
        <w:t>נספח ג'</w:t>
      </w:r>
      <w:r w:rsidR="00595438" w:rsidRPr="003E22A5">
        <w:rPr>
          <w:rFonts w:ascii="David" w:hAnsi="David"/>
          <w:b/>
          <w:bCs/>
          <w:sz w:val="28"/>
          <w:szCs w:val="28"/>
          <w:u w:val="single"/>
          <w:rtl/>
        </w:rPr>
        <w:t xml:space="preserve"> - </w:t>
      </w:r>
      <w:r w:rsidR="00860ED4" w:rsidRPr="003E22A5">
        <w:rPr>
          <w:rFonts w:ascii="David" w:hAnsi="David"/>
          <w:b/>
          <w:bCs/>
          <w:sz w:val="28"/>
          <w:szCs w:val="28"/>
          <w:u w:val="single"/>
          <w:rtl/>
        </w:rPr>
        <w:t>הנחיות הטסה בסיסיות</w:t>
      </w:r>
    </w:p>
    <w:p w14:paraId="73011E4E" w14:textId="77777777" w:rsidR="00EC0EB9" w:rsidRPr="003E22A5" w:rsidRDefault="00EC0EB9" w:rsidP="00EC0EB9">
      <w:pPr>
        <w:pStyle w:val="ae"/>
        <w:spacing w:line="360" w:lineRule="auto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0E68AD34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  <w:rtl/>
        </w:rPr>
      </w:pPr>
      <w:r w:rsidRPr="003E22A5">
        <w:rPr>
          <w:rFonts w:ascii="David" w:hAnsi="David"/>
          <w:sz w:val="24"/>
          <w:rtl/>
        </w:rPr>
        <w:t xml:space="preserve">המטיס יבדוק את ערכת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 xml:space="preserve"> לפני הטסה ויוודא את תקינות הפרמטרים הבאים:</w:t>
      </w:r>
    </w:p>
    <w:p w14:paraId="60C9684C" w14:textId="4CDA7A06" w:rsidR="00860ED4" w:rsidRPr="003E22A5" w:rsidRDefault="00860ED4" w:rsidP="00EC0EB9">
      <w:pPr>
        <w:pStyle w:val="ae"/>
        <w:spacing w:line="360" w:lineRule="auto"/>
        <w:ind w:left="502"/>
        <w:jc w:val="both"/>
        <w:rPr>
          <w:rFonts w:ascii="David" w:hAnsi="David"/>
          <w:sz w:val="24"/>
          <w:rtl/>
        </w:rPr>
      </w:pPr>
      <w:r w:rsidRPr="003E22A5">
        <w:rPr>
          <w:rFonts w:ascii="David" w:hAnsi="David"/>
          <w:sz w:val="24"/>
          <w:rtl/>
        </w:rPr>
        <w:t xml:space="preserve">א1. </w:t>
      </w:r>
      <w:r w:rsidR="00771AAB" w:rsidRPr="003E22A5">
        <w:rPr>
          <w:rFonts w:ascii="David" w:hAnsi="David"/>
          <w:sz w:val="24"/>
          <w:rtl/>
        </w:rPr>
        <w:t xml:space="preserve">תקינות </w:t>
      </w:r>
      <w:r w:rsidRPr="003E22A5">
        <w:rPr>
          <w:rFonts w:ascii="David" w:hAnsi="David"/>
          <w:sz w:val="24"/>
          <w:rtl/>
        </w:rPr>
        <w:t>הכלי</w:t>
      </w:r>
    </w:p>
    <w:p w14:paraId="29B32598" w14:textId="77777777" w:rsidR="00860ED4" w:rsidRPr="003E22A5" w:rsidRDefault="00860ED4" w:rsidP="00EC0EB9">
      <w:pPr>
        <w:pStyle w:val="ae"/>
        <w:spacing w:line="360" w:lineRule="auto"/>
        <w:ind w:left="502"/>
        <w:jc w:val="both"/>
        <w:rPr>
          <w:rFonts w:ascii="David" w:hAnsi="David"/>
          <w:sz w:val="24"/>
          <w:rtl/>
        </w:rPr>
      </w:pPr>
      <w:r w:rsidRPr="003E22A5">
        <w:rPr>
          <w:rFonts w:ascii="David" w:hAnsi="David"/>
          <w:sz w:val="24"/>
          <w:rtl/>
        </w:rPr>
        <w:t>א2. מצב הסוללות</w:t>
      </w:r>
    </w:p>
    <w:p w14:paraId="58B606F8" w14:textId="33A95C93" w:rsidR="00860ED4" w:rsidRPr="003E22A5" w:rsidRDefault="00860ED4" w:rsidP="00EC0EB9">
      <w:pPr>
        <w:pStyle w:val="ae"/>
        <w:spacing w:line="360" w:lineRule="auto"/>
        <w:ind w:left="502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>א3. הימצאות כלל המרכיבים הנדרשים</w:t>
      </w:r>
      <w:r w:rsidR="00771AAB" w:rsidRPr="003E22A5">
        <w:rPr>
          <w:rFonts w:ascii="David" w:hAnsi="David"/>
          <w:sz w:val="24"/>
          <w:rtl/>
        </w:rPr>
        <w:t>, בהתאם למפורט בספר הכלי /הגדרות היצרן</w:t>
      </w:r>
      <w:r w:rsidRPr="003E22A5">
        <w:rPr>
          <w:rFonts w:ascii="David" w:hAnsi="David"/>
          <w:sz w:val="24"/>
          <w:rtl/>
        </w:rPr>
        <w:t>.</w:t>
      </w:r>
    </w:p>
    <w:p w14:paraId="2F77C255" w14:textId="3F270475" w:rsidR="001C4057" w:rsidRPr="003E22A5" w:rsidRDefault="001C4057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>בקשת אישור להטסה תועבר למטיס הראשי שבוע</w:t>
      </w:r>
      <w:r w:rsidR="008645B2" w:rsidRPr="003E22A5">
        <w:rPr>
          <w:rFonts w:ascii="David" w:hAnsi="David"/>
          <w:sz w:val="24"/>
          <w:rtl/>
        </w:rPr>
        <w:t>יים</w:t>
      </w:r>
      <w:r w:rsidRPr="003E22A5">
        <w:rPr>
          <w:rFonts w:ascii="David" w:hAnsi="David"/>
          <w:sz w:val="24"/>
          <w:rtl/>
        </w:rPr>
        <w:t xml:space="preserve"> ימים טרום מועד ההטסה.</w:t>
      </w:r>
    </w:p>
    <w:p w14:paraId="5A362E43" w14:textId="23B7D506" w:rsidR="00860ED4" w:rsidRPr="003E22A5" w:rsidRDefault="001C4057" w:rsidP="00EC0EB9">
      <w:pPr>
        <w:pStyle w:val="ae"/>
        <w:numPr>
          <w:ilvl w:val="0"/>
          <w:numId w:val="18"/>
        </w:numPr>
        <w:spacing w:after="160" w:line="360" w:lineRule="auto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>ביום ההטסה - דיווח על הטסה יועבר למוקד הבטחון ( 077-887-4242 )</w:t>
      </w:r>
      <w:r w:rsidRPr="003E22A5">
        <w:rPr>
          <w:rFonts w:ascii="David" w:hAnsi="David"/>
          <w:sz w:val="24"/>
        </w:rPr>
        <w:t xml:space="preserve"> </w:t>
      </w:r>
      <w:r w:rsidRPr="003E22A5">
        <w:rPr>
          <w:rFonts w:ascii="David" w:hAnsi="David"/>
          <w:sz w:val="24"/>
          <w:rtl/>
        </w:rPr>
        <w:t>שעה לפני ההטסה בפועל וכן ידווח סיום ההטסה.</w:t>
      </w:r>
    </w:p>
    <w:p w14:paraId="6B9995D5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יש לדווח באופן </w:t>
      </w:r>
      <w:proofErr w:type="spellStart"/>
      <w:r w:rsidRPr="003E22A5">
        <w:rPr>
          <w:rFonts w:ascii="David" w:hAnsi="David"/>
          <w:sz w:val="24"/>
          <w:rtl/>
        </w:rPr>
        <w:t>מיידי</w:t>
      </w:r>
      <w:proofErr w:type="spellEnd"/>
      <w:r w:rsidRPr="003E22A5">
        <w:rPr>
          <w:rFonts w:ascii="David" w:hAnsi="David"/>
          <w:sz w:val="24"/>
          <w:rtl/>
        </w:rPr>
        <w:t xml:space="preserve"> על כל תאונה ו/או חריגה מנהלי הטיסה למוקד הביטחון בטלפון כאמור, וכן גם למטיס הראשי הן בע"פ והן בכתב (מייל) תוך 3 שעות מקרות האירוע.</w:t>
      </w:r>
    </w:p>
    <w:p w14:paraId="7E15EFE1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כל הטסת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מחייבת נוכחותו של  אדם נוסף שישמש כצופה בנוסף למטיס.</w:t>
      </w:r>
    </w:p>
    <w:p w14:paraId="2AA09356" w14:textId="2B627F03" w:rsidR="00860ED4" w:rsidRPr="003E22A5" w:rsidRDefault="00EC0EB9" w:rsidP="00EC0EB9">
      <w:pPr>
        <w:pStyle w:val="ae"/>
        <w:spacing w:line="360" w:lineRule="auto"/>
        <w:ind w:left="502"/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ה</w:t>
      </w:r>
      <w:r w:rsidR="00860ED4" w:rsidRPr="003E22A5">
        <w:rPr>
          <w:rFonts w:ascii="David" w:hAnsi="David"/>
          <w:sz w:val="24"/>
          <w:rtl/>
        </w:rPr>
        <w:t>1. הצופה אינו נדרש בהכשרה.</w:t>
      </w:r>
    </w:p>
    <w:p w14:paraId="6D4102D0" w14:textId="7193CD10" w:rsidR="00860ED4" w:rsidRPr="003E22A5" w:rsidRDefault="00EC0EB9" w:rsidP="00EC0EB9">
      <w:pPr>
        <w:pStyle w:val="ae"/>
        <w:spacing w:line="360" w:lineRule="auto"/>
        <w:ind w:left="502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ה</w:t>
      </w:r>
      <w:r w:rsidR="00860ED4" w:rsidRPr="003E22A5">
        <w:rPr>
          <w:rFonts w:ascii="David" w:hAnsi="David"/>
          <w:sz w:val="24"/>
          <w:rtl/>
        </w:rPr>
        <w:t>2. גיל הצופה יהיה לפחות 18 שנים.</w:t>
      </w:r>
    </w:p>
    <w:p w14:paraId="7215C4B8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המטיס והצופה יהיו מרוכזים בהפעלת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 xml:space="preserve"> ולא יעסקו בכל פעילות אחרת כל זמן ההטסה.</w:t>
      </w:r>
    </w:p>
    <w:p w14:paraId="4828BB0F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אין להטיס את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 xml:space="preserve"> מעל בני אדם או בתים.</w:t>
      </w:r>
    </w:p>
    <w:p w14:paraId="5D9CFDCC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אין להטיס את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 xml:space="preserve"> מעל כביש, למעט לצורך חציה מעליו ולמשך הזמן המינימלי הנדרש לכך.</w:t>
      </w:r>
    </w:p>
    <w:p w14:paraId="6AC162A8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אין לחרוג מהמגבלות הטכניות של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 xml:space="preserve"> והציוד הנלווה: משקל, תצורה, </w:t>
      </w:r>
      <w:proofErr w:type="spellStart"/>
      <w:r w:rsidRPr="003E22A5">
        <w:rPr>
          <w:rFonts w:ascii="David" w:hAnsi="David"/>
          <w:sz w:val="24"/>
          <w:rtl/>
        </w:rPr>
        <w:t>תקשורות</w:t>
      </w:r>
      <w:proofErr w:type="spellEnd"/>
      <w:r w:rsidRPr="003E22A5">
        <w:rPr>
          <w:rFonts w:ascii="David" w:hAnsi="David"/>
          <w:sz w:val="24"/>
          <w:rtl/>
        </w:rPr>
        <w:t xml:space="preserve"> וכד', כמוגדרות בספר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 xml:space="preserve"> המאושר ע"י היצרן ו/או </w:t>
      </w:r>
      <w:proofErr w:type="spellStart"/>
      <w:r w:rsidRPr="003E22A5">
        <w:rPr>
          <w:rFonts w:ascii="David" w:hAnsi="David"/>
          <w:sz w:val="24"/>
          <w:rtl/>
        </w:rPr>
        <w:t>רת"א</w:t>
      </w:r>
      <w:proofErr w:type="spellEnd"/>
      <w:r w:rsidRPr="003E22A5">
        <w:rPr>
          <w:rFonts w:ascii="David" w:hAnsi="David"/>
          <w:sz w:val="24"/>
          <w:rtl/>
        </w:rPr>
        <w:t>.</w:t>
      </w:r>
    </w:p>
    <w:p w14:paraId="17F2C849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יש להימנע מהטסת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בתנאים העלולים לשבש את השליטה </w:t>
      </w:r>
      <w:proofErr w:type="spellStart"/>
      <w:r w:rsidRPr="003E22A5">
        <w:rPr>
          <w:rFonts w:ascii="David" w:hAnsi="David"/>
          <w:sz w:val="24"/>
          <w:rtl/>
        </w:rPr>
        <w:t>בכטב"מ</w:t>
      </w:r>
      <w:proofErr w:type="spellEnd"/>
      <w:r w:rsidRPr="003E22A5">
        <w:rPr>
          <w:rFonts w:ascii="David" w:hAnsi="David"/>
          <w:sz w:val="24"/>
          <w:rtl/>
        </w:rPr>
        <w:t>: חשיכה, רוחות ערות, ראות מוקבלת, משקעים, טמפ' שאינה בטווח 0-50 מעלות צלזיוס).</w:t>
      </w:r>
    </w:p>
    <w:p w14:paraId="57FA58A8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>הטסה תתאפשר רק ברמת סוללה התחלתית של מעל60%.</w:t>
      </w:r>
    </w:p>
    <w:p w14:paraId="3A281174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מינימום גובה הטסה: 3 מטרים </w:t>
      </w:r>
      <w:proofErr w:type="spellStart"/>
      <w:r w:rsidRPr="003E22A5">
        <w:rPr>
          <w:rFonts w:ascii="David" w:hAnsi="David"/>
          <w:sz w:val="24"/>
          <w:rtl/>
        </w:rPr>
        <w:t>מעפ"נ</w:t>
      </w:r>
      <w:proofErr w:type="spellEnd"/>
      <w:r w:rsidRPr="003E22A5">
        <w:rPr>
          <w:rFonts w:ascii="David" w:hAnsi="David"/>
          <w:sz w:val="24"/>
          <w:rtl/>
        </w:rPr>
        <w:t xml:space="preserve"> הקרקע או בתקרת מתחם הצילום, הנמוך </w:t>
      </w:r>
      <w:proofErr w:type="spellStart"/>
      <w:r w:rsidRPr="003E22A5">
        <w:rPr>
          <w:rFonts w:ascii="David" w:hAnsi="David"/>
          <w:sz w:val="24"/>
          <w:rtl/>
        </w:rPr>
        <w:t>מביניהם</w:t>
      </w:r>
      <w:proofErr w:type="spellEnd"/>
      <w:r w:rsidRPr="003E22A5">
        <w:rPr>
          <w:rFonts w:ascii="David" w:hAnsi="David"/>
          <w:sz w:val="24"/>
          <w:rtl/>
        </w:rPr>
        <w:t>.</w:t>
      </w:r>
    </w:p>
    <w:p w14:paraId="2E32629D" w14:textId="0B12C8BB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מקסימום גובה הטסה: 50 מ' </w:t>
      </w:r>
      <w:proofErr w:type="spellStart"/>
      <w:r w:rsidRPr="003E22A5">
        <w:rPr>
          <w:rFonts w:ascii="David" w:hAnsi="David"/>
          <w:sz w:val="24"/>
          <w:rtl/>
        </w:rPr>
        <w:t>מעפ"נ</w:t>
      </w:r>
      <w:proofErr w:type="spellEnd"/>
      <w:r w:rsidRPr="003E22A5">
        <w:rPr>
          <w:rFonts w:ascii="David" w:hAnsi="David"/>
          <w:sz w:val="24"/>
          <w:rtl/>
        </w:rPr>
        <w:t xml:space="preserve"> הקרקע או עפ"י מגבלות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>,</w:t>
      </w:r>
      <w:r w:rsidR="00923E5A" w:rsidRPr="003E22A5">
        <w:rPr>
          <w:rFonts w:ascii="David" w:hAnsi="David"/>
          <w:sz w:val="24"/>
          <w:rtl/>
        </w:rPr>
        <w:t xml:space="preserve"> </w:t>
      </w:r>
      <w:r w:rsidRPr="003E22A5">
        <w:rPr>
          <w:rFonts w:ascii="David" w:hAnsi="David"/>
          <w:sz w:val="24"/>
          <w:rtl/>
        </w:rPr>
        <w:t xml:space="preserve">הנמוך </w:t>
      </w:r>
      <w:proofErr w:type="spellStart"/>
      <w:r w:rsidRPr="003E22A5">
        <w:rPr>
          <w:rFonts w:ascii="David" w:hAnsi="David"/>
          <w:sz w:val="24"/>
          <w:rtl/>
        </w:rPr>
        <w:t>מביניהם</w:t>
      </w:r>
      <w:proofErr w:type="spellEnd"/>
      <w:r w:rsidRPr="003E22A5">
        <w:rPr>
          <w:rFonts w:ascii="David" w:hAnsi="David"/>
          <w:sz w:val="24"/>
          <w:rtl/>
        </w:rPr>
        <w:t>.</w:t>
      </w:r>
    </w:p>
    <w:p w14:paraId="5DFDE1D9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>מקסימום מרחק הטסה מהמטיס: 250 מ'.</w:t>
      </w:r>
    </w:p>
    <w:p w14:paraId="6FCE203D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משך כל ההטסה על המטיס לשמור על קשר עין רציף עם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>.</w:t>
      </w:r>
    </w:p>
    <w:p w14:paraId="51B7BF44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מגמת נחיתה תחל עם הגעת רמת הסוללה </w:t>
      </w:r>
      <w:proofErr w:type="spellStart"/>
      <w:r w:rsidRPr="003E22A5">
        <w:rPr>
          <w:rFonts w:ascii="David" w:hAnsi="David"/>
          <w:sz w:val="24"/>
          <w:rtl/>
        </w:rPr>
        <w:t>בכטב"מ</w:t>
      </w:r>
      <w:proofErr w:type="spellEnd"/>
      <w:r w:rsidRPr="003E22A5">
        <w:rPr>
          <w:rFonts w:ascii="David" w:hAnsi="David"/>
          <w:sz w:val="24"/>
          <w:rtl/>
        </w:rPr>
        <w:t xml:space="preserve"> ל-25%.</w:t>
      </w:r>
    </w:p>
    <w:p w14:paraId="11317E54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>לא תורשה הטסה ע"י מטיס החשוד כנמצא המצוי תחת השפעת תרופות, אלכוהול או סמים.</w:t>
      </w:r>
    </w:p>
    <w:p w14:paraId="32C82233" w14:textId="77777777" w:rsidR="00860ED4" w:rsidRPr="003E22A5" w:rsidRDefault="00860ED4" w:rsidP="00EC0EB9">
      <w:pPr>
        <w:pStyle w:val="ae"/>
        <w:numPr>
          <w:ilvl w:val="0"/>
          <w:numId w:val="18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הטסת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 xml:space="preserve"> תיעשה תוך הקפדה על הגנת פרטיותם של אנשים במרחב.</w:t>
      </w:r>
    </w:p>
    <w:p w14:paraId="50CC27CC" w14:textId="77777777" w:rsidR="00D15029" w:rsidRPr="003E22A5" w:rsidRDefault="00D15029" w:rsidP="00EC0EB9">
      <w:pPr>
        <w:jc w:val="both"/>
        <w:rPr>
          <w:rFonts w:ascii="David" w:hAnsi="David"/>
        </w:rPr>
      </w:pPr>
    </w:p>
    <w:sectPr w:rsidR="00D15029" w:rsidRPr="003E22A5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6FA3" w14:textId="77777777" w:rsidR="00F273A9" w:rsidRDefault="00F273A9">
      <w:r>
        <w:separator/>
      </w:r>
    </w:p>
  </w:endnote>
  <w:endnote w:type="continuationSeparator" w:id="0">
    <w:p w14:paraId="583BD890" w14:textId="77777777" w:rsidR="00F273A9" w:rsidRDefault="00F2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1D5F" w14:textId="77777777" w:rsidR="004B20B5" w:rsidRDefault="004B20B5" w:rsidP="00D94858">
    <w:pPr>
      <w:pStyle w:val="a7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40FD3F01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8E3A9FE" w14:textId="77777777" w:rsidR="004B20B5" w:rsidRPr="008D17D1" w:rsidRDefault="004B20B5" w:rsidP="00C92E6B">
          <w:pPr>
            <w:pStyle w:val="a7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4E66D903" w14:textId="77777777" w:rsidR="004B20B5" w:rsidRDefault="004B20B5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EB4B" w14:textId="77777777" w:rsidR="00F273A9" w:rsidRDefault="00F273A9">
      <w:r>
        <w:separator/>
      </w:r>
    </w:p>
  </w:footnote>
  <w:footnote w:type="continuationSeparator" w:id="0">
    <w:p w14:paraId="6FD0D985" w14:textId="77777777" w:rsidR="00F273A9" w:rsidRDefault="00F2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7E9FFA8" w14:textId="77777777" w:rsidTr="006C5445">
      <w:trPr>
        <w:trHeight w:hRule="exact" w:val="737"/>
      </w:trPr>
      <w:tc>
        <w:tcPr>
          <w:tcW w:w="1410" w:type="dxa"/>
          <w:vAlign w:val="center"/>
        </w:tcPr>
        <w:p w14:paraId="6BF717D4" w14:textId="77777777" w:rsidR="004B20B5" w:rsidRDefault="00876BE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301B0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74857958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15A08D8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7611FE70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2B5B02D4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D8852DC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BB6F5F">
            <w:rPr>
              <w:rFonts w:hint="cs"/>
              <w:b/>
              <w:bCs/>
              <w:sz w:val="24"/>
              <w:rtl/>
            </w:rPr>
            <w:t>07-0307</w:t>
          </w:r>
        </w:p>
        <w:p w14:paraId="51DFA593" w14:textId="639C1F83" w:rsidR="004B20B5" w:rsidRPr="000E101F" w:rsidRDefault="004B20B5" w:rsidP="00796AC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3E22A5">
            <w:rPr>
              <w:rFonts w:hint="cs"/>
              <w:b/>
              <w:bCs/>
              <w:sz w:val="24"/>
              <w:rtl/>
            </w:rPr>
            <w:t>15.6</w:t>
          </w:r>
          <w:r w:rsidR="007A384B">
            <w:rPr>
              <w:rFonts w:hint="cs"/>
              <w:b/>
              <w:bCs/>
              <w:sz w:val="24"/>
              <w:rtl/>
            </w:rPr>
            <w:t>.2023</w:t>
          </w:r>
        </w:p>
        <w:p w14:paraId="0BDFE893" w14:textId="77777777" w:rsidR="004B20B5" w:rsidRPr="00306E23" w:rsidRDefault="004B20B5" w:rsidP="00642D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PAGE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CA5E44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NUMPAGES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CA5E44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4DA09946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5701A8F8" w14:textId="1CB3E3ED" w:rsidR="004B20B5" w:rsidRPr="005D5941" w:rsidRDefault="004B20B5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</w:t>
          </w:r>
          <w:r w:rsidR="0083403D">
            <w:rPr>
              <w:rFonts w:hint="cs"/>
              <w:b/>
              <w:bCs/>
              <w:sz w:val="32"/>
              <w:szCs w:val="32"/>
              <w:rtl/>
            </w:rPr>
            <w:t xml:space="preserve">הפעלת </w:t>
          </w:r>
          <w:r w:rsidR="00605DAA">
            <w:rPr>
              <w:rFonts w:hint="cs"/>
              <w:b/>
              <w:bCs/>
              <w:sz w:val="32"/>
              <w:szCs w:val="32"/>
              <w:rtl/>
            </w:rPr>
            <w:t>כלי טיס בלתי מאוישים (</w:t>
          </w:r>
          <w:proofErr w:type="spellStart"/>
          <w:r w:rsidR="0083403D">
            <w:rPr>
              <w:rFonts w:hint="cs"/>
              <w:b/>
              <w:bCs/>
              <w:sz w:val="32"/>
              <w:szCs w:val="32"/>
              <w:rtl/>
            </w:rPr>
            <w:t>כטב"מים</w:t>
          </w:r>
          <w:proofErr w:type="spellEnd"/>
          <w:r w:rsidR="00605DAA">
            <w:rPr>
              <w:rFonts w:hint="cs"/>
              <w:b/>
              <w:bCs/>
              <w:sz w:val="32"/>
              <w:szCs w:val="32"/>
              <w:rtl/>
            </w:rPr>
            <w:t>)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5BC233C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5250299" w14:textId="77777777" w:rsidR="004B20B5" w:rsidRPr="00754301" w:rsidRDefault="004B20B5" w:rsidP="00FD17E6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125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AD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48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AD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6E2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AA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EB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0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8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11A52"/>
    <w:multiLevelType w:val="hybridMultilevel"/>
    <w:tmpl w:val="FD08BFE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E01B86"/>
    <w:multiLevelType w:val="hybridMultilevel"/>
    <w:tmpl w:val="1AD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301108">
      <w:start w:val="1"/>
      <w:numFmt w:val="hebrew1"/>
      <w:lvlText w:val="%2."/>
      <w:lvlJc w:val="center"/>
      <w:pPr>
        <w:ind w:left="1211" w:hanging="360"/>
      </w:pPr>
      <w:rPr>
        <w:rFonts w:ascii="David" w:eastAsia="Times New Roman" w:hAnsi="David" w:cs="David" w:hint="default"/>
        <w:b w:val="0"/>
        <w:bCs w:val="0"/>
        <w:lang w:val="en-US"/>
      </w:rPr>
    </w:lvl>
    <w:lvl w:ilvl="2" w:tplc="04090011">
      <w:start w:val="1"/>
      <w:numFmt w:val="decimal"/>
      <w:lvlText w:val="%3)"/>
      <w:lvlJc w:val="left"/>
      <w:pPr>
        <w:ind w:left="2165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8E0AF6E">
      <w:start w:val="1"/>
      <w:numFmt w:val="hebrew1"/>
      <w:lvlText w:val="%5."/>
      <w:lvlJc w:val="left"/>
      <w:pPr>
        <w:ind w:left="360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1076"/>
    <w:multiLevelType w:val="hybridMultilevel"/>
    <w:tmpl w:val="C3366A7C"/>
    <w:lvl w:ilvl="0" w:tplc="AFF0338A">
      <w:start w:val="1"/>
      <w:numFmt w:val="hebrew1"/>
      <w:lvlText w:val="%1."/>
      <w:lvlJc w:val="center"/>
      <w:pPr>
        <w:ind w:left="502" w:hanging="360"/>
      </w:pPr>
      <w:rPr>
        <w:rFonts w:ascii="David" w:eastAsia="Times New Roman" w:hAnsi="David" w:cs="Davi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3D9F4BEA"/>
    <w:multiLevelType w:val="multilevel"/>
    <w:tmpl w:val="4DBED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A76D11"/>
    <w:multiLevelType w:val="multilevel"/>
    <w:tmpl w:val="FC841E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944"/>
        </w:tabs>
        <w:ind w:left="2021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0B05F7E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6" w15:restartNumberingAfterBreak="0">
    <w:nsid w:val="55B1330B"/>
    <w:multiLevelType w:val="multilevel"/>
    <w:tmpl w:val="BBF41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780490"/>
    <w:multiLevelType w:val="multilevel"/>
    <w:tmpl w:val="9C2E3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D24CC5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9" w15:restartNumberingAfterBreak="0">
    <w:nsid w:val="7C994E9D"/>
    <w:multiLevelType w:val="hybridMultilevel"/>
    <w:tmpl w:val="5A10B04E"/>
    <w:lvl w:ilvl="0" w:tplc="05502666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F402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6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B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0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1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EA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13243">
    <w:abstractNumId w:val="19"/>
  </w:num>
  <w:num w:numId="2" w16cid:durableId="558977346">
    <w:abstractNumId w:val="14"/>
  </w:num>
  <w:num w:numId="3" w16cid:durableId="1054280982">
    <w:abstractNumId w:val="18"/>
  </w:num>
  <w:num w:numId="4" w16cid:durableId="362292178">
    <w:abstractNumId w:val="10"/>
  </w:num>
  <w:num w:numId="5" w16cid:durableId="284652728">
    <w:abstractNumId w:val="8"/>
  </w:num>
  <w:num w:numId="6" w16cid:durableId="1853181823">
    <w:abstractNumId w:val="3"/>
  </w:num>
  <w:num w:numId="7" w16cid:durableId="324821104">
    <w:abstractNumId w:val="2"/>
  </w:num>
  <w:num w:numId="8" w16cid:durableId="1865364452">
    <w:abstractNumId w:val="1"/>
  </w:num>
  <w:num w:numId="9" w16cid:durableId="19939387">
    <w:abstractNumId w:val="0"/>
  </w:num>
  <w:num w:numId="10" w16cid:durableId="1274358436">
    <w:abstractNumId w:val="9"/>
  </w:num>
  <w:num w:numId="11" w16cid:durableId="1807353494">
    <w:abstractNumId w:val="7"/>
  </w:num>
  <w:num w:numId="12" w16cid:durableId="245044037">
    <w:abstractNumId w:val="6"/>
  </w:num>
  <w:num w:numId="13" w16cid:durableId="565141419">
    <w:abstractNumId w:val="5"/>
  </w:num>
  <w:num w:numId="14" w16cid:durableId="2123763204">
    <w:abstractNumId w:val="4"/>
  </w:num>
  <w:num w:numId="15" w16cid:durableId="1827083924">
    <w:abstractNumId w:val="16"/>
  </w:num>
  <w:num w:numId="16" w16cid:durableId="240527145">
    <w:abstractNumId w:val="11"/>
  </w:num>
  <w:num w:numId="17" w16cid:durableId="459962291">
    <w:abstractNumId w:val="15"/>
  </w:num>
  <w:num w:numId="18" w16cid:durableId="1588151983">
    <w:abstractNumId w:val="12"/>
  </w:num>
  <w:num w:numId="19" w16cid:durableId="51587620">
    <w:abstractNumId w:val="16"/>
  </w:num>
  <w:num w:numId="20" w16cid:durableId="830870386">
    <w:abstractNumId w:val="13"/>
  </w:num>
  <w:num w:numId="21" w16cid:durableId="1748721579">
    <w:abstractNumId w:val="17"/>
  </w:num>
  <w:num w:numId="22" w16cid:durableId="1496803507">
    <w:abstractNumId w:val="14"/>
  </w:num>
  <w:num w:numId="23" w16cid:durableId="73447285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F"/>
    <w:rsid w:val="00047207"/>
    <w:rsid w:val="0006080B"/>
    <w:rsid w:val="00060AF0"/>
    <w:rsid w:val="000853BF"/>
    <w:rsid w:val="00096A65"/>
    <w:rsid w:val="000A0060"/>
    <w:rsid w:val="000B5F7A"/>
    <w:rsid w:val="000E6255"/>
    <w:rsid w:val="000E62D5"/>
    <w:rsid w:val="0011157B"/>
    <w:rsid w:val="00134AA7"/>
    <w:rsid w:val="00180155"/>
    <w:rsid w:val="001907DE"/>
    <w:rsid w:val="001A4843"/>
    <w:rsid w:val="001B65F3"/>
    <w:rsid w:val="001C4057"/>
    <w:rsid w:val="002039AC"/>
    <w:rsid w:val="00206AD0"/>
    <w:rsid w:val="00215CC6"/>
    <w:rsid w:val="00233603"/>
    <w:rsid w:val="00292B45"/>
    <w:rsid w:val="002A318B"/>
    <w:rsid w:val="002A62AE"/>
    <w:rsid w:val="002E471D"/>
    <w:rsid w:val="002F216F"/>
    <w:rsid w:val="002F7CE0"/>
    <w:rsid w:val="00305C26"/>
    <w:rsid w:val="0031103F"/>
    <w:rsid w:val="003273D9"/>
    <w:rsid w:val="00343AD5"/>
    <w:rsid w:val="003524DB"/>
    <w:rsid w:val="003A358F"/>
    <w:rsid w:val="003B2619"/>
    <w:rsid w:val="003B3A6F"/>
    <w:rsid w:val="003D4EE3"/>
    <w:rsid w:val="003D6D2E"/>
    <w:rsid w:val="003E22A5"/>
    <w:rsid w:val="00412635"/>
    <w:rsid w:val="00414AD2"/>
    <w:rsid w:val="00455FE8"/>
    <w:rsid w:val="004874CF"/>
    <w:rsid w:val="00492569"/>
    <w:rsid w:val="004A18FE"/>
    <w:rsid w:val="004B20B5"/>
    <w:rsid w:val="004C349F"/>
    <w:rsid w:val="004E0269"/>
    <w:rsid w:val="00542A91"/>
    <w:rsid w:val="005436A1"/>
    <w:rsid w:val="00544E2F"/>
    <w:rsid w:val="00550998"/>
    <w:rsid w:val="00557079"/>
    <w:rsid w:val="00595438"/>
    <w:rsid w:val="005D60CC"/>
    <w:rsid w:val="00605DAA"/>
    <w:rsid w:val="00642D87"/>
    <w:rsid w:val="006A7094"/>
    <w:rsid w:val="006B14F8"/>
    <w:rsid w:val="006B36D5"/>
    <w:rsid w:val="006C5445"/>
    <w:rsid w:val="0072297C"/>
    <w:rsid w:val="00722A25"/>
    <w:rsid w:val="00741204"/>
    <w:rsid w:val="007456FA"/>
    <w:rsid w:val="00754301"/>
    <w:rsid w:val="00771AAB"/>
    <w:rsid w:val="00796AC2"/>
    <w:rsid w:val="007A384B"/>
    <w:rsid w:val="007C532D"/>
    <w:rsid w:val="007F0061"/>
    <w:rsid w:val="007F70B0"/>
    <w:rsid w:val="0081107A"/>
    <w:rsid w:val="008204A3"/>
    <w:rsid w:val="00827BE1"/>
    <w:rsid w:val="0083403D"/>
    <w:rsid w:val="00853D89"/>
    <w:rsid w:val="00860ED4"/>
    <w:rsid w:val="008645B2"/>
    <w:rsid w:val="00876BE2"/>
    <w:rsid w:val="008C1AAC"/>
    <w:rsid w:val="008C33AC"/>
    <w:rsid w:val="008E4833"/>
    <w:rsid w:val="008F2F7E"/>
    <w:rsid w:val="00900E48"/>
    <w:rsid w:val="00923E5A"/>
    <w:rsid w:val="00943255"/>
    <w:rsid w:val="009551C6"/>
    <w:rsid w:val="009B4E85"/>
    <w:rsid w:val="009C14AD"/>
    <w:rsid w:val="009C3F77"/>
    <w:rsid w:val="009D0670"/>
    <w:rsid w:val="009D67F5"/>
    <w:rsid w:val="009E2063"/>
    <w:rsid w:val="009E5E8C"/>
    <w:rsid w:val="00A11928"/>
    <w:rsid w:val="00A94A3F"/>
    <w:rsid w:val="00AB461E"/>
    <w:rsid w:val="00AD2765"/>
    <w:rsid w:val="00AD50B1"/>
    <w:rsid w:val="00AE490D"/>
    <w:rsid w:val="00B04FEB"/>
    <w:rsid w:val="00B05AD7"/>
    <w:rsid w:val="00B257F4"/>
    <w:rsid w:val="00B52C7B"/>
    <w:rsid w:val="00B6255C"/>
    <w:rsid w:val="00B71D4B"/>
    <w:rsid w:val="00B72B4F"/>
    <w:rsid w:val="00B754F8"/>
    <w:rsid w:val="00B7733A"/>
    <w:rsid w:val="00B860F6"/>
    <w:rsid w:val="00B97607"/>
    <w:rsid w:val="00BA078E"/>
    <w:rsid w:val="00BB3AB3"/>
    <w:rsid w:val="00BB6F5F"/>
    <w:rsid w:val="00BC3A19"/>
    <w:rsid w:val="00BD6DD0"/>
    <w:rsid w:val="00BE0E49"/>
    <w:rsid w:val="00BE405B"/>
    <w:rsid w:val="00BE7C74"/>
    <w:rsid w:val="00C07133"/>
    <w:rsid w:val="00C51E57"/>
    <w:rsid w:val="00C712BA"/>
    <w:rsid w:val="00C77F5B"/>
    <w:rsid w:val="00C820F5"/>
    <w:rsid w:val="00C83839"/>
    <w:rsid w:val="00C92E6B"/>
    <w:rsid w:val="00CA216B"/>
    <w:rsid w:val="00CA5E44"/>
    <w:rsid w:val="00CD4193"/>
    <w:rsid w:val="00CF4921"/>
    <w:rsid w:val="00D055AE"/>
    <w:rsid w:val="00D15029"/>
    <w:rsid w:val="00D51855"/>
    <w:rsid w:val="00D77C5F"/>
    <w:rsid w:val="00D84798"/>
    <w:rsid w:val="00D86FE3"/>
    <w:rsid w:val="00D92CD2"/>
    <w:rsid w:val="00D94858"/>
    <w:rsid w:val="00DC0403"/>
    <w:rsid w:val="00DD113B"/>
    <w:rsid w:val="00DD4612"/>
    <w:rsid w:val="00DF12F3"/>
    <w:rsid w:val="00DF601C"/>
    <w:rsid w:val="00E242E4"/>
    <w:rsid w:val="00E274F4"/>
    <w:rsid w:val="00E3755E"/>
    <w:rsid w:val="00E57F47"/>
    <w:rsid w:val="00E62268"/>
    <w:rsid w:val="00E66958"/>
    <w:rsid w:val="00E811F2"/>
    <w:rsid w:val="00E95E69"/>
    <w:rsid w:val="00EC0EB9"/>
    <w:rsid w:val="00EE4690"/>
    <w:rsid w:val="00F21593"/>
    <w:rsid w:val="00F273A9"/>
    <w:rsid w:val="00F348C1"/>
    <w:rsid w:val="00F74531"/>
    <w:rsid w:val="00F74DAF"/>
    <w:rsid w:val="00FA4767"/>
    <w:rsid w:val="00FA6CEF"/>
    <w:rsid w:val="00FD17E6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3FF06"/>
  <w15:docId w15:val="{10FE9380-4FE0-4428-B9BA-1D7BF78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242E4"/>
    <w:pPr>
      <w:bidi/>
    </w:pPr>
    <w:rPr>
      <w:rFonts w:cs="David"/>
      <w:szCs w:val="24"/>
    </w:rPr>
  </w:style>
  <w:style w:type="paragraph" w:styleId="1">
    <w:name w:val="heading 1"/>
    <w:aliases w:val="סעיף ראשי"/>
    <w:basedOn w:val="a2"/>
    <w:next w:val="2"/>
    <w:link w:val="10"/>
    <w:qFormat/>
    <w:rsid w:val="00A11928"/>
    <w:pPr>
      <w:numPr>
        <w:numId w:val="2"/>
      </w:numPr>
      <w:outlineLvl w:val="0"/>
    </w:pPr>
    <w:rPr>
      <w:b/>
      <w:bCs/>
      <w:u w:val="single"/>
    </w:rPr>
  </w:style>
  <w:style w:type="paragraph" w:styleId="2">
    <w:name w:val="heading 2"/>
    <w:basedOn w:val="a2"/>
    <w:next w:val="a2"/>
    <w:link w:val="20"/>
    <w:semiHidden/>
    <w:unhideWhenUsed/>
    <w:qFormat/>
    <w:rsid w:val="00292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styleId="a">
    <w:name w:val="Title"/>
    <w:aliases w:val="רמה שניה"/>
    <w:basedOn w:val="2"/>
    <w:link w:val="a9"/>
    <w:qFormat/>
    <w:rsid w:val="00595438"/>
    <w:pPr>
      <w:numPr>
        <w:ilvl w:val="1"/>
        <w:numId w:val="2"/>
      </w:numPr>
      <w:tabs>
        <w:tab w:val="clear" w:pos="944"/>
      </w:tabs>
      <w:ind w:left="794" w:hanging="454"/>
      <w:jc w:val="both"/>
    </w:pPr>
    <w:rPr>
      <w:rFonts w:cs="David"/>
      <w:color w:val="auto"/>
      <w:szCs w:val="24"/>
    </w:rPr>
  </w:style>
  <w:style w:type="paragraph" w:styleId="a0">
    <w:name w:val="Subtitle"/>
    <w:aliases w:val="רמה שלישית"/>
    <w:basedOn w:val="a2"/>
    <w:link w:val="aa"/>
    <w:qFormat/>
    <w:rsid w:val="00595438"/>
    <w:pPr>
      <w:numPr>
        <w:ilvl w:val="2"/>
        <w:numId w:val="2"/>
      </w:numPr>
      <w:tabs>
        <w:tab w:val="clear" w:pos="737"/>
      </w:tabs>
      <w:ind w:left="1332" w:hanging="567"/>
      <w:jc w:val="both"/>
      <w:outlineLvl w:val="2"/>
    </w:pPr>
  </w:style>
  <w:style w:type="table" w:styleId="ab">
    <w:name w:val="Table Grid"/>
    <w:basedOn w:val="a4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rsid w:val="00C92E6B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rsid w:val="00C92E6B"/>
    <w:rPr>
      <w:rFonts w:ascii="Tahoma" w:hAnsi="Tahoma" w:cs="Tahoma"/>
      <w:sz w:val="16"/>
      <w:szCs w:val="16"/>
    </w:rPr>
  </w:style>
  <w:style w:type="paragraph" w:styleId="ae">
    <w:name w:val="List Paragraph"/>
    <w:basedOn w:val="a2"/>
    <w:uiPriority w:val="34"/>
    <w:qFormat/>
    <w:rsid w:val="00D055AE"/>
    <w:pPr>
      <w:ind w:left="720"/>
      <w:contextualSpacing/>
    </w:pPr>
  </w:style>
  <w:style w:type="character" w:customStyle="1" w:styleId="10">
    <w:name w:val="כותרת 1 תו"/>
    <w:aliases w:val="סעיף ראשי תו"/>
    <w:basedOn w:val="a3"/>
    <w:link w:val="1"/>
    <w:rsid w:val="00A11928"/>
    <w:rPr>
      <w:rFonts w:cs="David"/>
      <w:b/>
      <w:bCs/>
      <w:szCs w:val="24"/>
      <w:u w:val="single"/>
    </w:rPr>
  </w:style>
  <w:style w:type="character" w:styleId="af">
    <w:name w:val="annotation reference"/>
    <w:basedOn w:val="a3"/>
    <w:uiPriority w:val="99"/>
    <w:semiHidden/>
    <w:unhideWhenUsed/>
    <w:rsid w:val="00A11928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A11928"/>
    <w:pPr>
      <w:spacing w:after="160"/>
    </w:pPr>
    <w:rPr>
      <w:rFonts w:asciiTheme="minorHAnsi" w:eastAsiaTheme="minorHAnsi" w:hAnsiTheme="minorHAnsi" w:cs="Arial"/>
      <w:szCs w:val="20"/>
    </w:rPr>
  </w:style>
  <w:style w:type="character" w:customStyle="1" w:styleId="af1">
    <w:name w:val="טקסט הערה תו"/>
    <w:basedOn w:val="a3"/>
    <w:link w:val="af0"/>
    <w:uiPriority w:val="99"/>
    <w:rsid w:val="00A11928"/>
    <w:rPr>
      <w:rFonts w:asciiTheme="minorHAnsi" w:eastAsiaTheme="minorHAnsi" w:hAnsiTheme="minorHAnsi" w:cs="Arial"/>
    </w:rPr>
  </w:style>
  <w:style w:type="paragraph" w:customStyle="1" w:styleId="a1">
    <w:name w:val="רמה רביעית"/>
    <w:basedOn w:val="a0"/>
    <w:link w:val="af2"/>
    <w:qFormat/>
    <w:rsid w:val="00595438"/>
    <w:pPr>
      <w:numPr>
        <w:ilvl w:val="3"/>
      </w:numPr>
      <w:tabs>
        <w:tab w:val="clear" w:pos="2160"/>
      </w:tabs>
      <w:ind w:left="2013" w:hanging="709"/>
      <w:outlineLvl w:val="3"/>
    </w:pPr>
  </w:style>
  <w:style w:type="character" w:customStyle="1" w:styleId="aa">
    <w:name w:val="כותרת משנה תו"/>
    <w:aliases w:val="רמה שלישית תו"/>
    <w:basedOn w:val="a3"/>
    <w:link w:val="a0"/>
    <w:rsid w:val="00595438"/>
    <w:rPr>
      <w:rFonts w:cs="David"/>
      <w:szCs w:val="24"/>
    </w:rPr>
  </w:style>
  <w:style w:type="character" w:customStyle="1" w:styleId="af2">
    <w:name w:val="רמה רביעית תו"/>
    <w:basedOn w:val="aa"/>
    <w:link w:val="a1"/>
    <w:rsid w:val="00595438"/>
    <w:rPr>
      <w:rFonts w:cs="David"/>
      <w:szCs w:val="24"/>
    </w:rPr>
  </w:style>
  <w:style w:type="character" w:customStyle="1" w:styleId="a9">
    <w:name w:val="כותרת טקסט תו"/>
    <w:aliases w:val="רמה שניה תו"/>
    <w:basedOn w:val="20"/>
    <w:link w:val="a"/>
    <w:rsid w:val="00595438"/>
    <w:rPr>
      <w:rFonts w:asciiTheme="majorHAnsi" w:eastAsiaTheme="majorEastAsia" w:hAnsiTheme="majorHAnsi" w:cs="David"/>
      <w:color w:val="365F91" w:themeColor="accent1" w:themeShade="BF"/>
      <w:sz w:val="26"/>
      <w:szCs w:val="24"/>
    </w:rPr>
  </w:style>
  <w:style w:type="character" w:customStyle="1" w:styleId="20">
    <w:name w:val="כותרת 2 תו"/>
    <w:basedOn w:val="a3"/>
    <w:link w:val="2"/>
    <w:semiHidden/>
    <w:rsid w:val="00292B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annotation subject"/>
    <w:basedOn w:val="af0"/>
    <w:next w:val="af0"/>
    <w:link w:val="af4"/>
    <w:semiHidden/>
    <w:unhideWhenUsed/>
    <w:rsid w:val="00796AC2"/>
    <w:pPr>
      <w:spacing w:after="0"/>
    </w:pPr>
    <w:rPr>
      <w:rFonts w:ascii="Times New Roman" w:eastAsia="Times New Roman" w:hAnsi="Times New Roman" w:cs="David"/>
      <w:b/>
      <w:bCs/>
    </w:rPr>
  </w:style>
  <w:style w:type="character" w:customStyle="1" w:styleId="af4">
    <w:name w:val="נושא הערה תו"/>
    <w:basedOn w:val="af1"/>
    <w:link w:val="af3"/>
    <w:semiHidden/>
    <w:rsid w:val="00796AC2"/>
    <w:rPr>
      <w:rFonts w:asciiTheme="minorHAnsi" w:eastAsiaTheme="minorHAnsi" w:hAnsiTheme="minorHAnsi" w:cs="David"/>
      <w:b/>
      <w:bCs/>
    </w:rPr>
  </w:style>
  <w:style w:type="paragraph" w:styleId="af5">
    <w:name w:val="Revision"/>
    <w:hidden/>
    <w:uiPriority w:val="99"/>
    <w:semiHidden/>
    <w:rsid w:val="00A94A3F"/>
    <w:rPr>
      <w:rFonts w:cs="David"/>
      <w:szCs w:val="24"/>
    </w:rPr>
  </w:style>
  <w:style w:type="character" w:styleId="af6">
    <w:name w:val="Strong"/>
    <w:basedOn w:val="a3"/>
    <w:qFormat/>
    <w:rsid w:val="00DC0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40FE-1B2E-4638-9E54-6A70EA93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הפעלת כטבמים, 07-0307</dc:title>
  <dc:creator>osh1</dc:creator>
  <cp:lastModifiedBy>אוש</cp:lastModifiedBy>
  <cp:revision>2</cp:revision>
  <cp:lastPrinted>1899-12-31T22:00:00Z</cp:lastPrinted>
  <dcterms:created xsi:type="dcterms:W3CDTF">2023-06-18T04:47:00Z</dcterms:created>
  <dcterms:modified xsi:type="dcterms:W3CDTF">2023-06-18T04:47:00Z</dcterms:modified>
</cp:coreProperties>
</file>